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CF3D4" w14:textId="77777777" w:rsidR="004100C5" w:rsidRDefault="004100C5" w:rsidP="004100C5">
      <w:pPr>
        <w:pStyle w:val="Zhlav"/>
        <w:tabs>
          <w:tab w:val="clear" w:pos="4536"/>
          <w:tab w:val="clear" w:pos="9072"/>
        </w:tabs>
        <w:spacing w:after="240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371460" wp14:editId="26792F50">
            <wp:simplePos x="0" y="0"/>
            <wp:positionH relativeFrom="column">
              <wp:posOffset>0</wp:posOffset>
            </wp:positionH>
            <wp:positionV relativeFrom="paragraph">
              <wp:posOffset>-57150</wp:posOffset>
            </wp:positionV>
            <wp:extent cx="431165" cy="531495"/>
            <wp:effectExtent l="0" t="0" r="698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6AE3">
        <w:rPr>
          <w:rFonts w:ascii="Arial" w:hAnsi="Arial" w:cs="Arial"/>
          <w:b/>
          <w:spacing w:val="40"/>
          <w:sz w:val="32"/>
          <w:szCs w:val="32"/>
        </w:rPr>
        <w:t>OBEC DOLNÍ ÚJEZD</w:t>
      </w:r>
    </w:p>
    <w:p w14:paraId="03D2C0B2" w14:textId="77777777" w:rsidR="004100C5" w:rsidRDefault="004100C5" w:rsidP="004100C5">
      <w:pPr>
        <w:pBdr>
          <w:bottom w:val="single" w:sz="4" w:space="1" w:color="FFC000"/>
        </w:pBdr>
        <w:spacing w:after="120" w:line="312" w:lineRule="auto"/>
        <w:jc w:val="center"/>
        <w:rPr>
          <w:rFonts w:ascii="Arial" w:hAnsi="Arial" w:cs="Arial"/>
          <w:b/>
          <w:spacing w:val="40"/>
          <w:sz w:val="16"/>
          <w:szCs w:val="16"/>
        </w:rPr>
      </w:pPr>
      <w:r>
        <w:rPr>
          <w:rFonts w:ascii="Arial" w:hAnsi="Arial" w:cs="Arial"/>
          <w:b/>
          <w:spacing w:val="40"/>
          <w:sz w:val="16"/>
          <w:szCs w:val="16"/>
        </w:rPr>
        <w:t>ZASTUPITELSTVO OBCE</w:t>
      </w:r>
    </w:p>
    <w:p w14:paraId="39B21B4F" w14:textId="77777777" w:rsidR="004100C5" w:rsidRPr="00F6111A" w:rsidRDefault="004100C5" w:rsidP="004100C5">
      <w:pPr>
        <w:spacing w:before="24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F6111A">
        <w:rPr>
          <w:rFonts w:ascii="Arial" w:hAnsi="Arial" w:cs="Arial"/>
          <w:b/>
          <w:sz w:val="28"/>
          <w:szCs w:val="28"/>
        </w:rPr>
        <w:t>Obecně závazná vyhláška obce Dolní Újezd</w:t>
      </w:r>
    </w:p>
    <w:p w14:paraId="00CE677E" w14:textId="30252BDB" w:rsidR="004100C5" w:rsidRPr="00F6111A" w:rsidRDefault="004100C5" w:rsidP="004100C5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EC6C07">
        <w:rPr>
          <w:rFonts w:ascii="Arial" w:hAnsi="Arial" w:cs="Arial"/>
          <w:b/>
          <w:sz w:val="28"/>
          <w:szCs w:val="28"/>
        </w:rPr>
        <w:t xml:space="preserve">č. </w:t>
      </w:r>
      <w:r>
        <w:rPr>
          <w:rFonts w:ascii="Arial" w:hAnsi="Arial" w:cs="Arial"/>
          <w:b/>
          <w:sz w:val="28"/>
          <w:szCs w:val="28"/>
        </w:rPr>
        <w:t>3/</w:t>
      </w:r>
      <w:r w:rsidRPr="00EC6C07">
        <w:rPr>
          <w:rFonts w:ascii="Arial" w:hAnsi="Arial" w:cs="Arial"/>
          <w:b/>
          <w:sz w:val="28"/>
          <w:szCs w:val="28"/>
        </w:rPr>
        <w:t>202</w:t>
      </w:r>
      <w:r>
        <w:rPr>
          <w:rFonts w:ascii="Arial" w:hAnsi="Arial" w:cs="Arial"/>
          <w:b/>
          <w:sz w:val="28"/>
          <w:szCs w:val="28"/>
        </w:rPr>
        <w:t>3,</w:t>
      </w:r>
    </w:p>
    <w:p w14:paraId="0964EC52" w14:textId="77777777" w:rsidR="004100C5" w:rsidRDefault="004100C5" w:rsidP="004100C5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7FCACB52" w14:textId="77777777" w:rsidR="004100C5" w:rsidRPr="002E0EAD" w:rsidRDefault="004100C5" w:rsidP="004100C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002BAC2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100C5">
        <w:rPr>
          <w:rFonts w:ascii="Arial" w:hAnsi="Arial" w:cs="Arial"/>
          <w:b w:val="0"/>
          <w:sz w:val="22"/>
          <w:szCs w:val="22"/>
        </w:rPr>
        <w:t xml:space="preserve">Dolní Újezd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Pr="003267BE">
        <w:rPr>
          <w:rFonts w:ascii="Arial" w:hAnsi="Arial" w:cs="Arial"/>
          <w:b w:val="0"/>
          <w:sz w:val="22"/>
          <w:szCs w:val="22"/>
        </w:rPr>
        <w:t xml:space="preserve">dne </w:t>
      </w:r>
      <w:r w:rsidR="003267BE" w:rsidRPr="003267BE">
        <w:rPr>
          <w:rFonts w:ascii="Arial" w:hAnsi="Arial" w:cs="Arial"/>
          <w:b w:val="0"/>
          <w:sz w:val="22"/>
          <w:szCs w:val="22"/>
        </w:rPr>
        <w:t>15.</w:t>
      </w:r>
      <w:r w:rsidR="009622CB">
        <w:rPr>
          <w:rFonts w:ascii="Arial" w:hAnsi="Arial" w:cs="Arial"/>
          <w:b w:val="0"/>
          <w:sz w:val="22"/>
          <w:szCs w:val="22"/>
        </w:rPr>
        <w:t>12</w:t>
      </w:r>
      <w:r w:rsidR="003267BE" w:rsidRPr="003267BE">
        <w:rPr>
          <w:rFonts w:ascii="Arial" w:hAnsi="Arial" w:cs="Arial"/>
          <w:b w:val="0"/>
          <w:sz w:val="22"/>
          <w:szCs w:val="22"/>
        </w:rPr>
        <w:t>.2023</w:t>
      </w:r>
      <w:r w:rsidR="003267BE" w:rsidRPr="00DA4A68">
        <w:rPr>
          <w:rFonts w:ascii="Arial" w:hAnsi="Arial" w:cs="Arial"/>
          <w:b w:val="0"/>
          <w:sz w:val="22"/>
          <w:szCs w:val="22"/>
        </w:rPr>
        <w:t xml:space="preserve">, </w:t>
      </w:r>
      <w:r w:rsidR="00DA4A68">
        <w:rPr>
          <w:rFonts w:ascii="Arial" w:hAnsi="Arial" w:cs="Arial"/>
          <w:b w:val="0"/>
          <w:sz w:val="22"/>
          <w:szCs w:val="22"/>
        </w:rPr>
        <w:t xml:space="preserve">usnesením č. 8/5/2023,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EBCDD8B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100C5" w:rsidRPr="004100C5">
        <w:rPr>
          <w:rFonts w:ascii="Arial" w:hAnsi="Arial" w:cs="Arial"/>
          <w:bCs/>
          <w:sz w:val="22"/>
          <w:szCs w:val="22"/>
        </w:rPr>
        <w:t>Dolní Újezd</w:t>
      </w:r>
      <w:r w:rsidR="004100C5">
        <w:rPr>
          <w:rFonts w:ascii="Arial" w:hAnsi="Arial" w:cs="Arial"/>
          <w:b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926F30A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7D6448" w:rsidRPr="007D6448">
        <w:rPr>
          <w:rFonts w:ascii="Arial" w:hAnsi="Arial" w:cs="Arial"/>
          <w:bCs/>
          <w:sz w:val="22"/>
          <w:szCs w:val="22"/>
        </w:rPr>
        <w:t>Dolní Újezd</w:t>
      </w:r>
      <w:r w:rsidR="007D6448">
        <w:rPr>
          <w:rFonts w:ascii="Arial" w:hAnsi="Arial" w:cs="Arial"/>
          <w:bCs/>
          <w:sz w:val="22"/>
          <w:szCs w:val="22"/>
        </w:rPr>
        <w:t>.</w:t>
      </w:r>
      <w:r w:rsidR="007D6448">
        <w:rPr>
          <w:rFonts w:ascii="Arial" w:hAnsi="Arial" w:cs="Arial"/>
          <w:b/>
          <w:sz w:val="22"/>
          <w:szCs w:val="22"/>
        </w:rPr>
        <w:t xml:space="preserve"> 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41CB01A3" w:rsidR="00650483" w:rsidRDefault="00650483" w:rsidP="005A4164">
      <w:pPr>
        <w:pStyle w:val="Default"/>
        <w:spacing w:before="120" w:afterLines="300" w:after="720" w:line="264" w:lineRule="auto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  <w:bookmarkStart w:id="0" w:name="_Hlk143498549"/>
    </w:p>
    <w:p w14:paraId="117E716C" w14:textId="1730C3DC" w:rsidR="00650483" w:rsidRDefault="00650483" w:rsidP="005A4164">
      <w:pPr>
        <w:pStyle w:val="Default"/>
        <w:spacing w:before="120" w:after="60" w:line="264" w:lineRule="auto"/>
        <w:ind w:left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bookmarkEnd w:id="0"/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6BB5CD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962CCF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E815CB1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962CCF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DF2028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A4A68">
        <w:rPr>
          <w:rFonts w:ascii="Arial" w:hAnsi="Arial" w:cs="Arial"/>
          <w:sz w:val="22"/>
          <w:szCs w:val="22"/>
        </w:rPr>
        <w:t>1.000,- Kč.</w:t>
      </w:r>
    </w:p>
    <w:p w14:paraId="4990F67F" w14:textId="22223D9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4C5A6D44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1B600EA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2B0A70" w14:textId="1DAF607C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1E26D1">
        <w:rPr>
          <w:rFonts w:ascii="Arial" w:hAnsi="Arial" w:cs="Arial"/>
          <w:sz w:val="22"/>
          <w:szCs w:val="22"/>
        </w:rPr>
        <w:t xml:space="preserve"> 31. března </w:t>
      </w:r>
      <w:r w:rsidRPr="008B6E2F">
        <w:rPr>
          <w:rFonts w:ascii="Arial" w:hAnsi="Arial" w:cs="Arial"/>
          <w:sz w:val="22"/>
          <w:szCs w:val="22"/>
        </w:rPr>
        <w:t xml:space="preserve">a do </w:t>
      </w:r>
      <w:r w:rsidR="001E26D1">
        <w:rPr>
          <w:rFonts w:ascii="Arial" w:hAnsi="Arial" w:cs="Arial"/>
          <w:sz w:val="22"/>
          <w:szCs w:val="22"/>
        </w:rPr>
        <w:t>31. července p</w:t>
      </w:r>
      <w:r w:rsidRPr="008B6E2F">
        <w:rPr>
          <w:rFonts w:ascii="Arial" w:hAnsi="Arial" w:cs="Arial"/>
          <w:sz w:val="22"/>
          <w:szCs w:val="22"/>
        </w:rPr>
        <w:t>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EFFD28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1EB77BF3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1F89529D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32409931" w14:textId="77777777" w:rsidR="00855617" w:rsidRPr="004211BC" w:rsidRDefault="00855617" w:rsidP="00855617">
      <w:pPr>
        <w:pStyle w:val="Odstavecseseznamem1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before="120" w:after="0" w:line="264" w:lineRule="auto"/>
        <w:ind w:left="851" w:hanging="284"/>
        <w:jc w:val="both"/>
        <w:rPr>
          <w:rFonts w:ascii="Arial" w:hAnsi="Arial" w:cs="Arial"/>
        </w:rPr>
      </w:pPr>
      <w:r w:rsidRPr="004211BC">
        <w:rPr>
          <w:rFonts w:ascii="Arial" w:hAnsi="Arial" w:cs="Arial"/>
        </w:rPr>
        <w:t>je třetím a každým dalším nezaopatřeným dítětem</w:t>
      </w:r>
      <w:r w:rsidRPr="004211BC">
        <w:rPr>
          <w:rFonts w:ascii="Arial" w:hAnsi="Arial" w:cs="Arial"/>
          <w:vertAlign w:val="superscript"/>
        </w:rPr>
        <w:footnoteReference w:id="11"/>
      </w:r>
      <w:r w:rsidRPr="004211BC">
        <w:rPr>
          <w:rFonts w:ascii="Arial" w:hAnsi="Arial" w:cs="Arial"/>
        </w:rPr>
        <w:t xml:space="preserve"> v domácnosti,</w:t>
      </w:r>
    </w:p>
    <w:p w14:paraId="081F695C" w14:textId="47FC7F85" w:rsidR="00333380" w:rsidRDefault="00855617" w:rsidP="00333380">
      <w:pPr>
        <w:pStyle w:val="Odstavecseseznamem1"/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before="120" w:after="0"/>
        <w:ind w:left="851" w:hanging="284"/>
        <w:jc w:val="both"/>
        <w:rPr>
          <w:rFonts w:ascii="Arial" w:hAnsi="Arial" w:cs="Arial"/>
        </w:rPr>
      </w:pPr>
      <w:r w:rsidRPr="004211BC">
        <w:rPr>
          <w:rFonts w:ascii="Arial" w:hAnsi="Arial" w:cs="Arial"/>
        </w:rPr>
        <w:t>je po dobu celého kalendářního roku umístěna v zařízení lůžkové zdravotní péče</w:t>
      </w:r>
      <w:r w:rsidR="00333380">
        <w:rPr>
          <w:rFonts w:ascii="Arial" w:hAnsi="Arial" w:cs="Arial"/>
        </w:rPr>
        <w:t>,</w:t>
      </w:r>
      <w:r w:rsidRPr="004211BC">
        <w:rPr>
          <w:rStyle w:val="Znakapoznpodarou"/>
          <w:rFonts w:ascii="Arial" w:hAnsi="Arial" w:cs="Arial"/>
        </w:rPr>
        <w:footnoteReference w:id="12"/>
      </w:r>
    </w:p>
    <w:p w14:paraId="4636E079" w14:textId="1B19B9D0" w:rsidR="00855617" w:rsidRPr="004211BC" w:rsidRDefault="00855617" w:rsidP="00333380">
      <w:pPr>
        <w:pStyle w:val="Odstavecseseznamem1"/>
        <w:tabs>
          <w:tab w:val="left" w:pos="567"/>
        </w:tabs>
        <w:autoSpaceDE w:val="0"/>
        <w:autoSpaceDN w:val="0"/>
        <w:adjustRightInd w:val="0"/>
        <w:spacing w:before="120" w:after="0"/>
        <w:ind w:left="567"/>
        <w:jc w:val="both"/>
        <w:rPr>
          <w:rFonts w:ascii="Arial" w:hAnsi="Arial" w:cs="Arial"/>
        </w:rPr>
      </w:pPr>
      <w:r w:rsidRPr="004211BC">
        <w:rPr>
          <w:rFonts w:ascii="Arial" w:hAnsi="Arial" w:cs="Arial"/>
        </w:rPr>
        <w:t>nebo v pobytovém zařízení sociálních služeb</w:t>
      </w:r>
      <w:r w:rsidRPr="004211BC">
        <w:rPr>
          <w:rFonts w:ascii="Arial" w:hAnsi="Arial" w:cs="Arial"/>
          <w:vertAlign w:val="superscript"/>
        </w:rPr>
        <w:footnoteReference w:id="13"/>
      </w:r>
      <w:r w:rsidRPr="004211BC">
        <w:rPr>
          <w:rFonts w:ascii="Arial" w:hAnsi="Arial" w:cs="Arial"/>
          <w:vertAlign w:val="superscript"/>
        </w:rPr>
        <w:t xml:space="preserve"> </w:t>
      </w:r>
      <w:r w:rsidRPr="004211BC">
        <w:rPr>
          <w:rFonts w:ascii="Arial" w:hAnsi="Arial" w:cs="Arial"/>
        </w:rPr>
        <w:t>neuvedeném v odst. 1 tohoto článku</w:t>
      </w:r>
      <w:r w:rsidR="000240BC">
        <w:rPr>
          <w:rFonts w:ascii="Arial" w:hAnsi="Arial" w:cs="Arial"/>
        </w:rPr>
        <w:t>.</w:t>
      </w:r>
      <w:r w:rsidRPr="004211BC">
        <w:rPr>
          <w:rFonts w:ascii="Arial" w:hAnsi="Arial" w:cs="Arial"/>
        </w:rPr>
        <w:t xml:space="preserve"> </w:t>
      </w:r>
    </w:p>
    <w:p w14:paraId="65F4BE16" w14:textId="77777777" w:rsidR="00F8006A" w:rsidRPr="0036709B" w:rsidRDefault="00F8006A" w:rsidP="00F8006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4426B">
        <w:rPr>
          <w:rFonts w:ascii="Arial" w:hAnsi="Arial" w:cs="Arial"/>
          <w:sz w:val="22"/>
          <w:szCs w:val="22"/>
        </w:rPr>
        <w:t xml:space="preserve">Od poplatku se osvobozuje osoba, která </w:t>
      </w:r>
      <w:r w:rsidRPr="0036709B">
        <w:rPr>
          <w:rFonts w:ascii="Arial" w:hAnsi="Arial" w:cs="Arial"/>
          <w:sz w:val="22"/>
          <w:szCs w:val="22"/>
        </w:rPr>
        <w:t>je poplatníkem dle čl.2 odst.1 písm. a) této vyhlášky a které poplatková povinnost vznikla současně i z důvodu vlastnictví nemovité věci zahrnující byt, rodinný dům nebo stavbu pro rodinnou rekreaci, ve které není přihlášená žádná fyzická osoba a která se nachází na území této obce, a to od poplatku podle čl. 2 odst. 1 písm. b).</w:t>
      </w:r>
    </w:p>
    <w:p w14:paraId="390D8105" w14:textId="2B5313AE" w:rsidR="002D481E" w:rsidRPr="0036709B" w:rsidRDefault="002D481E" w:rsidP="002D481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6709B">
        <w:rPr>
          <w:rFonts w:ascii="Arial" w:hAnsi="Arial" w:cs="Arial"/>
          <w:sz w:val="22"/>
          <w:szCs w:val="22"/>
        </w:rPr>
        <w:t xml:space="preserve">Úleva se poskytuje osobě, které poplatková povinnost vznikla z důvodu přihlášení v obci a která je narozená v příslušném kalendářním roce, a to ve výši 1/12 sazby poplatku podle čl. </w:t>
      </w:r>
      <w:r>
        <w:rPr>
          <w:rFonts w:ascii="Arial" w:hAnsi="Arial" w:cs="Arial"/>
          <w:sz w:val="22"/>
          <w:szCs w:val="22"/>
        </w:rPr>
        <w:t>4</w:t>
      </w:r>
      <w:r w:rsidRPr="0036709B">
        <w:rPr>
          <w:rFonts w:ascii="Arial" w:hAnsi="Arial" w:cs="Arial"/>
          <w:sz w:val="22"/>
          <w:szCs w:val="22"/>
        </w:rPr>
        <w:t xml:space="preserve"> odst. 1.</w:t>
      </w:r>
    </w:p>
    <w:p w14:paraId="3D0350F7" w14:textId="325E2BCC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(</w:t>
      </w:r>
      <w:r w:rsidR="00F71D1C"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3EF8D814" w:rsidR="008658CA" w:rsidRPr="006B686B" w:rsidRDefault="00AB240E" w:rsidP="008D085F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8456F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8456F" w:rsidRPr="00F8456F">
        <w:rPr>
          <w:rFonts w:ascii="Arial" w:hAnsi="Arial" w:cs="Arial"/>
          <w:sz w:val="22"/>
          <w:szCs w:val="22"/>
        </w:rPr>
        <w:t>2</w:t>
      </w:r>
      <w:r w:rsidRPr="00F8456F">
        <w:rPr>
          <w:rFonts w:ascii="Arial" w:hAnsi="Arial" w:cs="Arial"/>
          <w:sz w:val="22"/>
          <w:szCs w:val="22"/>
        </w:rPr>
        <w:t>/</w:t>
      </w:r>
      <w:r w:rsidR="00F8456F" w:rsidRPr="00F8456F">
        <w:rPr>
          <w:rFonts w:ascii="Arial" w:hAnsi="Arial" w:cs="Arial"/>
          <w:sz w:val="22"/>
          <w:szCs w:val="22"/>
        </w:rPr>
        <w:t>2022</w:t>
      </w:r>
      <w:r w:rsidRPr="00F8456F">
        <w:rPr>
          <w:rFonts w:ascii="Arial" w:hAnsi="Arial" w:cs="Arial"/>
          <w:i/>
          <w:sz w:val="22"/>
          <w:szCs w:val="22"/>
        </w:rPr>
        <w:t xml:space="preserve"> </w:t>
      </w:r>
      <w:r w:rsidRPr="00F8456F">
        <w:rPr>
          <w:rFonts w:ascii="Arial" w:hAnsi="Arial" w:cs="Arial"/>
          <w:sz w:val="22"/>
          <w:szCs w:val="22"/>
        </w:rPr>
        <w:t>ze dne</w:t>
      </w:r>
      <w:r w:rsidR="00F8456F">
        <w:rPr>
          <w:rFonts w:ascii="Arial" w:hAnsi="Arial" w:cs="Arial"/>
          <w:sz w:val="22"/>
          <w:szCs w:val="22"/>
        </w:rPr>
        <w:t xml:space="preserve"> </w:t>
      </w:r>
      <w:r w:rsidR="00F8456F" w:rsidRPr="00F8456F">
        <w:rPr>
          <w:rFonts w:ascii="Arial" w:hAnsi="Arial" w:cs="Arial"/>
          <w:sz w:val="22"/>
          <w:szCs w:val="22"/>
        </w:rPr>
        <w:t>16.12.2022.</w:t>
      </w:r>
      <w:r w:rsidRPr="00F8456F">
        <w:rPr>
          <w:rFonts w:ascii="Arial" w:hAnsi="Arial" w:cs="Arial"/>
          <w:i/>
          <w:sz w:val="22"/>
          <w:szCs w:val="22"/>
        </w:rPr>
        <w:t xml:space="preserve"> </w:t>
      </w:r>
    </w:p>
    <w:p w14:paraId="56E6298F" w14:textId="77777777" w:rsidR="006B686B" w:rsidRPr="00F8456F" w:rsidRDefault="006B686B" w:rsidP="008D085F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5097A0A8" w14:textId="63FB2D89" w:rsidR="00F8456F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5377A00D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8456F">
        <w:rPr>
          <w:rFonts w:ascii="Arial" w:hAnsi="Arial" w:cs="Arial"/>
          <w:sz w:val="22"/>
          <w:szCs w:val="22"/>
        </w:rPr>
        <w:t>1. ledna 2024.</w:t>
      </w:r>
    </w:p>
    <w:p w14:paraId="3ECB2927" w14:textId="12F6A3D3" w:rsidR="00183B8C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7394853B" w14:textId="77777777" w:rsidR="00F8456F" w:rsidRDefault="00F8456F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4E4DA3AC" w14:textId="77777777" w:rsidR="00F8456F" w:rsidRDefault="00F8456F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1D473BAA" w14:textId="77777777" w:rsidR="00F8456F" w:rsidRDefault="00F8456F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3B3E1A0C" w14:textId="77777777" w:rsidR="00F8456F" w:rsidRPr="004977C3" w:rsidRDefault="00F8456F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bookmarkStart w:id="2" w:name="_Hlk143595843"/>
    </w:p>
    <w:p w14:paraId="6F901081" w14:textId="77777777" w:rsidR="00F8456F" w:rsidRPr="002E0EAD" w:rsidRDefault="00F8456F" w:rsidP="00F8456F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4D606E0" w14:textId="2FC6FFA1" w:rsidR="00F8456F" w:rsidRDefault="00F8456F" w:rsidP="00F8456F">
      <w:pPr>
        <w:pStyle w:val="Zkladntext"/>
        <w:tabs>
          <w:tab w:val="center" w:pos="2552"/>
          <w:tab w:val="center" w:pos="6521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Miloš Vrabec</w:t>
      </w:r>
      <w:r>
        <w:rPr>
          <w:rFonts w:ascii="Arial" w:hAnsi="Arial" w:cs="Arial"/>
          <w:sz w:val="22"/>
          <w:szCs w:val="22"/>
        </w:rPr>
        <w:tab/>
      </w:r>
      <w:r w:rsidR="006B686B">
        <w:rPr>
          <w:rFonts w:ascii="Arial" w:hAnsi="Arial" w:cs="Arial"/>
          <w:sz w:val="22"/>
          <w:szCs w:val="22"/>
        </w:rPr>
        <w:t xml:space="preserve"> </w:t>
      </w:r>
      <w:r w:rsidR="00DA4A68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Ing. Stanislav Hladík</w:t>
      </w:r>
      <w:r w:rsidR="006B686B">
        <w:rPr>
          <w:rFonts w:ascii="Arial" w:hAnsi="Arial" w:cs="Arial"/>
          <w:sz w:val="22"/>
          <w:szCs w:val="22"/>
        </w:rPr>
        <w:t xml:space="preserve"> </w:t>
      </w:r>
    </w:p>
    <w:p w14:paraId="21D262F8" w14:textId="1765CD04" w:rsidR="00F8456F" w:rsidRPr="002E0EAD" w:rsidRDefault="00F8456F" w:rsidP="00F8456F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starosta                                                                           </w:t>
      </w:r>
      <w:r w:rsidR="006B686B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>místostarosta</w:t>
      </w:r>
    </w:p>
    <w:p w14:paraId="1F2B8249" w14:textId="77777777" w:rsidR="00F8456F" w:rsidRDefault="00F8456F" w:rsidP="00F8456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bookmarkEnd w:id="2"/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6B2779E" w14:textId="77777777" w:rsidR="003E1A87" w:rsidRDefault="003E1A87" w:rsidP="003E1A87">
      <w:pPr>
        <w:pStyle w:val="Zkladntext"/>
        <w:tabs>
          <w:tab w:val="left" w:pos="1080"/>
          <w:tab w:val="left" w:pos="7020"/>
        </w:tabs>
        <w:spacing w:after="60" w:line="288" w:lineRule="auto"/>
        <w:rPr>
          <w:rFonts w:ascii="Arial" w:hAnsi="Arial" w:cs="Arial"/>
          <w:sz w:val="22"/>
          <w:szCs w:val="22"/>
        </w:rPr>
      </w:pPr>
    </w:p>
    <w:p w14:paraId="21CD4AAD" w14:textId="77777777" w:rsidR="003E1A87" w:rsidRDefault="003E1A87" w:rsidP="003E1A87">
      <w:pPr>
        <w:pStyle w:val="Zkladntext"/>
        <w:tabs>
          <w:tab w:val="left" w:pos="1080"/>
          <w:tab w:val="left" w:pos="7020"/>
        </w:tabs>
        <w:spacing w:after="60" w:line="288" w:lineRule="auto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BE65" w14:textId="77777777" w:rsidR="00645ADE" w:rsidRDefault="00645ADE">
      <w:r>
        <w:separator/>
      </w:r>
    </w:p>
  </w:endnote>
  <w:endnote w:type="continuationSeparator" w:id="0">
    <w:p w14:paraId="2B0DE5C8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A91F" w14:textId="77777777" w:rsidR="00645ADE" w:rsidRDefault="00645ADE">
      <w:r>
        <w:separator/>
      </w:r>
    </w:p>
  </w:footnote>
  <w:footnote w:type="continuationSeparator" w:id="0">
    <w:p w14:paraId="4E701F3C" w14:textId="77777777" w:rsidR="00645ADE" w:rsidRDefault="00645AD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333380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333380">
        <w:rPr>
          <w:rStyle w:val="Znakapoznpodarou"/>
          <w:rFonts w:ascii="Arial" w:hAnsi="Arial" w:cs="Arial"/>
          <w:sz w:val="18"/>
          <w:szCs w:val="18"/>
        </w:rPr>
        <w:footnoteRef/>
      </w:r>
      <w:r w:rsidRPr="00333380">
        <w:rPr>
          <w:rFonts w:ascii="Arial" w:hAnsi="Arial" w:cs="Arial"/>
          <w:sz w:val="18"/>
          <w:szCs w:val="18"/>
        </w:rPr>
        <w:t xml:space="preserve"> § 10g zákona o místních poplatcích</w:t>
      </w:r>
    </w:p>
  </w:footnote>
  <w:footnote w:id="11">
    <w:p w14:paraId="7341AB5D" w14:textId="77777777" w:rsidR="00855617" w:rsidRPr="00333380" w:rsidRDefault="00855617" w:rsidP="0085561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33380">
        <w:rPr>
          <w:rStyle w:val="Znakapoznpodarou"/>
          <w:rFonts w:ascii="Arial" w:hAnsi="Arial" w:cs="Arial"/>
          <w:sz w:val="18"/>
          <w:szCs w:val="18"/>
        </w:rPr>
        <w:footnoteRef/>
      </w:r>
      <w:r w:rsidRPr="00333380">
        <w:rPr>
          <w:rFonts w:ascii="Arial" w:hAnsi="Arial" w:cs="Arial"/>
          <w:sz w:val="18"/>
          <w:szCs w:val="18"/>
        </w:rPr>
        <w:t xml:space="preserve"> § 11 zákona č. 117/1995 Sb., o státní sociální podpoře, ve znění pozdějších předpisů, podle kterého:</w:t>
      </w:r>
    </w:p>
    <w:p w14:paraId="39580253" w14:textId="77777777" w:rsidR="00855617" w:rsidRPr="00333380" w:rsidRDefault="00855617" w:rsidP="008556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33380">
        <w:rPr>
          <w:rFonts w:ascii="Arial" w:hAnsi="Arial" w:cs="Arial"/>
          <w:sz w:val="18"/>
          <w:szCs w:val="18"/>
        </w:rPr>
        <w:t>(1) Za nezaopatřené dítě se pro účely tohoto zákona považuje dítě do skončení povinné školní docházky, a poté, nejdéle však do 26. roku věku, jestliže</w:t>
      </w:r>
    </w:p>
    <w:p w14:paraId="005E0798" w14:textId="77777777" w:rsidR="00855617" w:rsidRPr="00333380" w:rsidRDefault="00855617" w:rsidP="008556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33380">
        <w:rPr>
          <w:rFonts w:ascii="Arial" w:hAnsi="Arial" w:cs="Arial"/>
          <w:sz w:val="18"/>
          <w:szCs w:val="18"/>
        </w:rPr>
        <w:t xml:space="preserve">a) se soustavně připravuje na budoucí povolání, nebo </w:t>
      </w:r>
    </w:p>
    <w:p w14:paraId="3255F2BD" w14:textId="77777777" w:rsidR="00855617" w:rsidRPr="00333380" w:rsidRDefault="00855617" w:rsidP="008556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33380">
        <w:rPr>
          <w:rFonts w:ascii="Arial" w:hAnsi="Arial" w:cs="Arial"/>
          <w:sz w:val="18"/>
          <w:szCs w:val="18"/>
        </w:rPr>
        <w:t xml:space="preserve">b) se nemůže soustavně připravovat na budoucí povolání nebo vykonávat výdělečnou činnost pro nemoc nebo úraz, anebo </w:t>
      </w:r>
    </w:p>
    <w:p w14:paraId="264E100F" w14:textId="77777777" w:rsidR="00855617" w:rsidRPr="00333380" w:rsidRDefault="00855617" w:rsidP="008556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33380">
        <w:rPr>
          <w:rFonts w:ascii="Arial" w:hAnsi="Arial" w:cs="Arial"/>
          <w:sz w:val="18"/>
          <w:szCs w:val="18"/>
        </w:rPr>
        <w:t>c) z důvodu dlouhodobě nepříznivého zdravotního stavu je neschopno vykonávat soustavnou výdělečnou činnost. Posuzování zdravotního stavu pro účely tohoto zákona upravuje zákon upravující organizaci a provádění sociálního zabezpečení.</w:t>
      </w:r>
    </w:p>
    <w:p w14:paraId="1BCAD7AF" w14:textId="77777777" w:rsidR="00855617" w:rsidRPr="00333380" w:rsidRDefault="00855617" w:rsidP="008556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33380">
        <w:rPr>
          <w:rFonts w:ascii="Arial" w:hAnsi="Arial" w:cs="Arial"/>
          <w:sz w:val="18"/>
          <w:szCs w:val="18"/>
        </w:rPr>
        <w:t xml:space="preserve">(2) Po skončení povinné školní docházky se do 18. roku věku považuje za nezaopatřené dítě také dítě, které je vedeno v evidenci krajské pobočky Úřadu práce jako uchazeč o zaměstnání a nemá nárok na podporu v nezaměstnanosti nebo podporu při rekvalifikaci. </w:t>
      </w:r>
    </w:p>
    <w:p w14:paraId="4FC10BF2" w14:textId="77777777" w:rsidR="00855617" w:rsidRPr="00333380" w:rsidRDefault="00855617" w:rsidP="0085561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33380">
        <w:rPr>
          <w:rFonts w:ascii="Arial" w:hAnsi="Arial" w:cs="Arial"/>
          <w:sz w:val="18"/>
          <w:szCs w:val="18"/>
        </w:rPr>
        <w:t>(3) Za nezaopatřené dítě nelze však považovat dítě, které je poživatelem invalidního důchodu z důchodového pojištění pro invaliditu třetího stupně.</w:t>
      </w:r>
    </w:p>
  </w:footnote>
  <w:footnote w:id="12">
    <w:p w14:paraId="424E5E58" w14:textId="77777777" w:rsidR="00855617" w:rsidRPr="00333380" w:rsidRDefault="00855617" w:rsidP="00333380">
      <w:pPr>
        <w:pStyle w:val="Textpoznpodarou"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333380">
        <w:rPr>
          <w:rStyle w:val="Znakapoznpodarou"/>
          <w:rFonts w:ascii="Arial" w:hAnsi="Arial" w:cs="Arial"/>
          <w:sz w:val="18"/>
          <w:szCs w:val="18"/>
        </w:rPr>
        <w:footnoteRef/>
      </w:r>
      <w:r w:rsidRPr="00333380">
        <w:rPr>
          <w:rFonts w:ascii="Arial" w:hAnsi="Arial" w:cs="Arial"/>
          <w:sz w:val="18"/>
          <w:szCs w:val="18"/>
        </w:rPr>
        <w:t xml:space="preserve"> § 9 zákona č. 372/2011 Sb., o zdravotních službách a podmínkách jejich poskytování, ve znění pozdějších předpisů</w:t>
      </w:r>
    </w:p>
  </w:footnote>
  <w:footnote w:id="13">
    <w:p w14:paraId="53862E62" w14:textId="77777777" w:rsidR="00855617" w:rsidRPr="00333380" w:rsidRDefault="00855617" w:rsidP="00855617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333380">
        <w:rPr>
          <w:rStyle w:val="Znakapoznpodarou"/>
          <w:rFonts w:ascii="Arial" w:hAnsi="Arial" w:cs="Arial"/>
          <w:sz w:val="18"/>
          <w:szCs w:val="18"/>
        </w:rPr>
        <w:footnoteRef/>
      </w:r>
      <w:r w:rsidRPr="00333380">
        <w:rPr>
          <w:rFonts w:ascii="Arial" w:hAnsi="Arial" w:cs="Arial"/>
          <w:sz w:val="18"/>
          <w:szCs w:val="18"/>
        </w:rPr>
        <w:t xml:space="preserve"> zákon č. 108/2006 Sb., o sociálních službách, ve znění pozdějších předpisů</w:t>
      </w:r>
    </w:p>
  </w:footnote>
  <w:footnote w:id="14">
    <w:p w14:paraId="3F209FEE" w14:textId="77777777" w:rsidR="00F71D1C" w:rsidRPr="00333380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333380">
        <w:rPr>
          <w:rStyle w:val="Znakapoznpodarou"/>
          <w:rFonts w:ascii="Arial" w:hAnsi="Arial" w:cs="Arial"/>
          <w:sz w:val="18"/>
          <w:szCs w:val="18"/>
        </w:rPr>
        <w:footnoteRef/>
      </w:r>
      <w:r w:rsidRPr="00333380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A6A0469"/>
    <w:multiLevelType w:val="hybridMultilevel"/>
    <w:tmpl w:val="5C56CCDE"/>
    <w:lvl w:ilvl="0" w:tplc="0E90E85A">
      <w:start w:val="1"/>
      <w:numFmt w:val="lowerLetter"/>
      <w:lvlText w:val="%1)"/>
      <w:lvlJc w:val="left"/>
      <w:pPr>
        <w:ind w:left="121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08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0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2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4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6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8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22" w:hanging="180"/>
      </w:pPr>
      <w:rPr>
        <w:rFonts w:cs="Times New Roman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63832182">
    <w:abstractNumId w:val="15"/>
  </w:num>
  <w:num w:numId="2" w16cid:durableId="812989823">
    <w:abstractNumId w:val="8"/>
  </w:num>
  <w:num w:numId="3" w16cid:durableId="1119648378">
    <w:abstractNumId w:val="21"/>
  </w:num>
  <w:num w:numId="4" w16cid:durableId="1801149217">
    <w:abstractNumId w:val="9"/>
  </w:num>
  <w:num w:numId="5" w16cid:durableId="1168324159">
    <w:abstractNumId w:val="6"/>
  </w:num>
  <w:num w:numId="6" w16cid:durableId="874853440">
    <w:abstractNumId w:val="29"/>
  </w:num>
  <w:num w:numId="7" w16cid:durableId="2052076143">
    <w:abstractNumId w:val="12"/>
  </w:num>
  <w:num w:numId="8" w16cid:durableId="20909944">
    <w:abstractNumId w:val="14"/>
  </w:num>
  <w:num w:numId="9" w16cid:durableId="1406681692">
    <w:abstractNumId w:val="11"/>
  </w:num>
  <w:num w:numId="10" w16cid:durableId="641037998">
    <w:abstractNumId w:val="0"/>
  </w:num>
  <w:num w:numId="11" w16cid:durableId="977567530">
    <w:abstractNumId w:val="10"/>
  </w:num>
  <w:num w:numId="12" w16cid:durableId="2011903678">
    <w:abstractNumId w:val="7"/>
  </w:num>
  <w:num w:numId="13" w16cid:durableId="1168251312">
    <w:abstractNumId w:val="19"/>
  </w:num>
  <w:num w:numId="14" w16cid:durableId="1326395357">
    <w:abstractNumId w:val="27"/>
  </w:num>
  <w:num w:numId="15" w16cid:durableId="8428177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160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5201601">
    <w:abstractNumId w:val="24"/>
  </w:num>
  <w:num w:numId="18" w16cid:durableId="617952674">
    <w:abstractNumId w:val="5"/>
  </w:num>
  <w:num w:numId="19" w16cid:durableId="118380862">
    <w:abstractNumId w:val="25"/>
  </w:num>
  <w:num w:numId="20" w16cid:durableId="2042440506">
    <w:abstractNumId w:val="17"/>
  </w:num>
  <w:num w:numId="21" w16cid:durableId="2074504696">
    <w:abstractNumId w:val="22"/>
  </w:num>
  <w:num w:numId="22" w16cid:durableId="490367276">
    <w:abstractNumId w:val="4"/>
  </w:num>
  <w:num w:numId="23" w16cid:durableId="1796290504">
    <w:abstractNumId w:val="30"/>
  </w:num>
  <w:num w:numId="24" w16cid:durableId="176267900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190228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57092172">
    <w:abstractNumId w:val="1"/>
  </w:num>
  <w:num w:numId="27" w16cid:durableId="1868591913">
    <w:abstractNumId w:val="20"/>
  </w:num>
  <w:num w:numId="28" w16cid:durableId="1292126851">
    <w:abstractNumId w:val="18"/>
  </w:num>
  <w:num w:numId="29" w16cid:durableId="693000608">
    <w:abstractNumId w:val="2"/>
  </w:num>
  <w:num w:numId="30" w16cid:durableId="162936873">
    <w:abstractNumId w:val="13"/>
  </w:num>
  <w:num w:numId="31" w16cid:durableId="536698445">
    <w:abstractNumId w:val="13"/>
  </w:num>
  <w:num w:numId="32" w16cid:durableId="430129652">
    <w:abstractNumId w:val="23"/>
  </w:num>
  <w:num w:numId="33" w16cid:durableId="934289733">
    <w:abstractNumId w:val="26"/>
  </w:num>
  <w:num w:numId="34" w16cid:durableId="606159080">
    <w:abstractNumId w:val="3"/>
  </w:num>
  <w:num w:numId="35" w16cid:durableId="2257286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232260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40BC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0701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26D1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481E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267BE"/>
    <w:rsid w:val="003310BE"/>
    <w:rsid w:val="0033112D"/>
    <w:rsid w:val="00331F03"/>
    <w:rsid w:val="00333380"/>
    <w:rsid w:val="003338CC"/>
    <w:rsid w:val="00342E31"/>
    <w:rsid w:val="00350372"/>
    <w:rsid w:val="00353234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1A87"/>
    <w:rsid w:val="003E3347"/>
    <w:rsid w:val="003E4DB7"/>
    <w:rsid w:val="003E5852"/>
    <w:rsid w:val="003E7159"/>
    <w:rsid w:val="003F03CB"/>
    <w:rsid w:val="003F49C0"/>
    <w:rsid w:val="003F7F1D"/>
    <w:rsid w:val="00402CA3"/>
    <w:rsid w:val="004100C5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D6745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4164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B686B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6448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1E16"/>
    <w:rsid w:val="008413A6"/>
    <w:rsid w:val="00843AA7"/>
    <w:rsid w:val="00847AEC"/>
    <w:rsid w:val="00855617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22CB"/>
    <w:rsid w:val="00962CCF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1485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2529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4A68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5BA2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326C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006A"/>
    <w:rsid w:val="00F8166C"/>
    <w:rsid w:val="00F8456F"/>
    <w:rsid w:val="00F91DE1"/>
    <w:rsid w:val="00FB319D"/>
    <w:rsid w:val="00FB336E"/>
    <w:rsid w:val="00FB3701"/>
    <w:rsid w:val="00FC4FAC"/>
    <w:rsid w:val="00FD00F0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Odstavecseseznamem1">
    <w:name w:val="Odstavec se seznamem1"/>
    <w:basedOn w:val="Normln"/>
    <w:rsid w:val="008556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817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Jitka Rejmanová | Obec Dolní Újezd</cp:lastModifiedBy>
  <cp:revision>8</cp:revision>
  <cp:lastPrinted>2023-12-18T08:43:00Z</cp:lastPrinted>
  <dcterms:created xsi:type="dcterms:W3CDTF">2023-08-17T13:42:00Z</dcterms:created>
  <dcterms:modified xsi:type="dcterms:W3CDTF">2023-12-18T09:07:00Z</dcterms:modified>
</cp:coreProperties>
</file>